
<file path=[Content_Types].xml><?xml version="1.0" encoding="utf-8"?>
<Types xmlns="http://schemas.openxmlformats.org/package/2006/content-types">
  <Default ContentType="application/vnd.openxmlformats-officedocument.oleObject" Extension="bin"/>
  <Default ContentType="application/xml" Extension="xml"/>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attendance: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Officers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Bill Gigray, President, Bill Mullane Vice President and Sharon Hubler, Secretary</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Directors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Gary Payne, Bob Hay, Paul Mann, Mark Eubank, Will Anderson. Gary Segers, Dan Smith, Robert Minch and Wava Kaufman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Agency “ex officio”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Robin Camp, Ada County Parks &amp; Waterways Program and Education Specialist, Cody Swander, Ass’t Parks &amp; Recreation Director, city of Nampa, Scott Koberg, Ada County Parks &amp; Waterways and Austin Miller, COMPASS Principal Planner, Transportation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Call to Order</w:t>
        <w:tab/>
        <w:tab/>
        <w:tab/>
        <w:tab/>
        <w:tab/>
        <w:tab/>
        <w:tab/>
        <w:t xml:space="preserve">President Bill Gigray</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Meeting was called to order at 3:03 PM.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Approve Agenda – Move to Approve, Additions/Reorder</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It was moved by Mark Eubank, seconded by Paull Mann to approve the Agenda. All voted in favor. Motion carried.</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Officers’ Reports</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Secretary’s Report</w:t>
        <w:tab/>
        <w:tab/>
        <w:tab/>
        <w:tab/>
        <w:tab/>
        <w:t xml:space="preserve">Sharon Hubler, Secretary</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It was moved by Bill Gigray, seconded by Robert Minch to approve the Minutes of January 22, 2025. All voted in favor. Motion carried. </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Treasurer’s Report</w:t>
        <w:tab/>
        <w:tab/>
        <w:tab/>
        <w:tab/>
        <w:tab/>
        <w:t xml:space="preserve">Phil Peterson, Treasurer</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Bank Balance as of February 26, 2025 is $10,345.64.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It was moved by Sharon Hubler, seconded by Paul Mann to accept the Treasurer’s Report. All voted in favor. Motion carried. </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Vice President’s Report</w:t>
        <w:tab/>
        <w:tab/>
        <w:tab/>
        <w:tab/>
        <w:t xml:space="preserve">Bill Mullane, Vice President</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Update 52</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nd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Street Report – Not too much has changed</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i.e.,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neighbors on 52</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nd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Street created a petition being forwarded to ACHD, 52</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nd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Street having been ignored in the 5-Year Plan</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nd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Street Bridge – Need a design, cost estimates and appropriating other materials, labor and/or in-kind. Theoretically, Garden City spent part of the $2 million grant and would not want to be under the onus to make repayment. Bill Gigray wonders how much time would be allowed to get the bridge done. COMPASS would know and Toni Tisdale should be asked. Bill G. must go to Idaho Dept. of Lands to renew the crossing easement for another five years and will have to demonstrate that progress is being made on the bridge project. There are changes at the Federal level and how it trickles down locally is uncertain. Meeting with Ed Vetter and John Ferguson, Concrete Placing Company is necessary given their interest in the project and circulation of the petition. An estimate of the cost of design so far is between $20 to $30k. </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Eckert Road Bridge– Work on closure January 31, 2025 is getting done pretty fast with only ten days to obtain the §404 permit. </w:t>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Update on web site – Robert Minch noted that a message on FACTS membership on the Facebook page was removed (?). Gary Segers set it up but spam is more than likely the culprit according to Robin Camp. Need to identify watchdog pages and passwords from Gary Segers. The FACTS web site </w:t>
      </w:r>
      <w:hyperlink r:id="rId9">
        <w:r w:rsidDel="00000000" w:rsidR="00000000" w:rsidRPr="00000000">
          <w:rPr>
            <w:rFonts w:ascii="Arial" w:cs="Arial" w:eastAsia="Arial" w:hAnsi="Arial"/>
            <w:b w:val="0"/>
            <w:i w:val="0"/>
            <w:smallCaps w:val="0"/>
            <w:strike w:val="0"/>
            <w:color w:val="0563c1"/>
            <w:sz w:val="24"/>
            <w:szCs w:val="24"/>
            <w:u w:val="single"/>
            <w:shd w:fill="auto" w:val="clear"/>
            <w:vertAlign w:val="baseline"/>
            <w:rtl w:val="0"/>
          </w:rPr>
          <w:t xml:space="preserve">www.facts.org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being taken over by Bill Mullane and will strive for better usage. Bill is in the process of getting log in information. </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President’s Report</w:t>
        <w:tab/>
        <w:tab/>
        <w:tab/>
        <w:tab/>
        <w:tab/>
        <w:tab/>
        <w:t xml:space="preserve">Bill Gigray, President</w:t>
      </w:r>
    </w:p>
    <w:p w:rsidR="00000000" w:rsidDel="00000000" w:rsidP="00000000" w:rsidRDefault="00000000" w:rsidRPr="00000000" w14:paraId="000000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Update on amphitheater/Centennial Park – Caldwell Greenbelt Civic League rejected approval of the plan for Whittenberger Park along with commercial offices and parking lot usage. There were not enough dollars to back up the acquisition of more land. First, the area would have to be declared surplus park property, the city would then buy back from CGCL. Bill received a call from Bill DeKlerk, point man from developer. Bill reminded DeKlerk that area would have to have a certified appraisal, which would probably be $1m-plus for the land. Project is out the door at this point.</w:t>
      </w:r>
    </w:p>
    <w:p w:rsidR="00000000" w:rsidDel="00000000" w:rsidP="00000000" w:rsidRDefault="00000000" w:rsidRPr="00000000" w14:paraId="000000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Recruitment of FACTS Board membership – no luck from the city of Eagle on its representative. Bill and Robert will request another audience with Mayor Brad Pike. Robert Minch received a voice mail about an hour ago from Mayor Pike.</w:t>
      </w:r>
    </w:p>
    <w:p w:rsidR="00000000" w:rsidDel="00000000" w:rsidP="00000000" w:rsidRDefault="00000000" w:rsidRPr="00000000" w14:paraId="000000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FACTS Committee Structure – Bill noted this has been in discussion several times before. It makes sense, as FACTS moves forward, to establish committees to help vanguard projects. The committee structure will be both Standing and ad-hoc with authority stated in writing. FACTS needs help from other than city and county agencies with membership derived from expertise other than FACTS board membership, for example:</w:t>
      </w:r>
    </w:p>
    <w:p w:rsidR="00000000" w:rsidDel="00000000" w:rsidP="00000000" w:rsidRDefault="00000000" w:rsidRPr="00000000" w14:paraId="000000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80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Pathways Standards Standing Committee – support regular pathway system and trail network, including Trail and Pathway Classification such as major, minor and neighborhood. </w:t>
      </w:r>
    </w:p>
    <w:p w:rsidR="00000000" w:rsidDel="00000000" w:rsidP="00000000" w:rsidRDefault="00000000" w:rsidRPr="00000000" w14:paraId="000000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80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nd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 Bridge ad-hoc Committee – help for Bill Mullane, leader</w:t>
      </w:r>
    </w:p>
    <w:p w:rsidR="00000000" w:rsidDel="00000000" w:rsidP="00000000" w:rsidRDefault="00000000" w:rsidRPr="00000000" w14:paraId="000000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80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Boise River Pathways Promotion Committee – north side Boise to Caldwell through Star and Middleton; south side Meridian to Caldwell, through Star and both Meridian and Nampa’s Impact Areas</w:t>
      </w:r>
    </w:p>
    <w:p w:rsidR="00000000" w:rsidDel="00000000" w:rsidP="00000000" w:rsidRDefault="00000000" w:rsidRPr="00000000" w14:paraId="000000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80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Lake Lowell area bike/ped Promotion Committee – recent approval of Kido project close to Deer Flat refuge and pathway on Wilson Drain connecting to Caldwell – help for Will Anderson, Leader</w:t>
      </w:r>
    </w:p>
    <w:p w:rsidR="00000000" w:rsidDel="00000000" w:rsidP="00000000" w:rsidRDefault="00000000" w:rsidRPr="00000000" w14:paraId="000000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80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Rails with Trail Promotion Committee – city of Nampa, CWI, Businesses, both Nampa and Meridian; 100 feet in width filling in at a fairly rapid rate</w:t>
      </w:r>
    </w:p>
    <w:p w:rsidR="00000000" w:rsidDel="00000000" w:rsidP="00000000" w:rsidRDefault="00000000" w:rsidRPr="00000000" w14:paraId="000000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80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Boise to Kuna Pathway Corridor Committee – interconnectivity with Nampa and Meridian. With 30,000 population in Kuna expert cyclists app’s going down to Swan Falls. Wava Kaufman, leader, knows the way directly to Lake Lowell on King and Bennett Road. </w:t>
      </w:r>
    </w:p>
    <w:p w:rsidR="00000000" w:rsidDel="00000000" w:rsidP="00000000" w:rsidRDefault="00000000" w:rsidRPr="00000000" w14:paraId="000000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80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Communication Committee – with public outreach collaborative entities committee, circle of similar promotions on the same wave length.</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Discussion: Robert Minch thinks COMPASS has all the GIS experts. It also has bike counters and bike data equipment to identify path maintenance issues. Comment from Austin Miller was that counters are still out there; Alexa Roitman and he checked them earlier today; there’s a vacancy in the bike/ped counter technician staffer currently. Craig Raborn is the new Executive Director for COMPASS from Houston who’s getting acclimated in a 60-90 day learning curve. Carrie is the Executive Assistant and scheduler. Highway District #1 as it appertains to Lake Lowell is unfortunately not a member of COMPASS. A letter dated 8-19-2017 to Matt Stolle, recently retired COMPASS ED is embedded in the Minutes regarding Joint Powers Agreement.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AGENCY REPORTS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City of Nampa – Cody Swander indicates design phase for Orr Drain pathway with a north/south connection Edwards on the south to Wilson on the north. Some has been completed through developments.  Off-road pathway. Master Plan along as far westward as impact area southeast to northwest, most recently, out to Middleton Road.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City of Caldwell – Will Anderson talked about Wilson Springs, four or five miles good in summertime, not Boise greenbelt quality with lots of trees and little bridges going along Griffith Park in Caldwell, it languishes more or less as an irrigation ditch. Paths in downtown Caldwell down from 11</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over to 21</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st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along street r-o-w’s. Pathway underpass under railroad at the confluence of Wilson Springs and Indian Creek. Mayor Wagoner will show it to Public Works seeking a possible renovation. There is so much development and getting ahead of it at the underpass, which is part of the Caldwell Entertainment District is part of making the proposed hotel on 21</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st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work.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Ada County Parks &amp; Waterways – Scott Koberg, Eckert Road Bridge is the front yard of Barber Park. Emergency closure 1/31/2025 to vehicular traffic with bike/ped still available. Funding for emergency repair through ACHD and in two weeks, halfway, done. Hoping for final before flood release. This bridge will be fully replaced in several years. Mark Eubank mentioned the low visibility off Holcomb Road will need correction before new bridge replacement as it affects the south side portion of the Boise River. As to the Remington Street closure Scott has no update. There is a lot of construction activity in the EXPO area. Even more, signing of a PRO soccer team. The actual greenbelt along the river remains open but will be closed at some point in the future for construction related to the Park at Expo Idaho.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City of Kuna – Wava Kaufman said nothing new from us.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City of Eagle – Robert Minch will follow-up with Mayor Pike. He will also check with Michael Huffaker, Chairman of the Parks, Pathways &amp; Recreation Commission and could suggest making a presentation before PPRC by FACTS. Linder Road, Meg needs our support even though it’s been pushed out to 2027. City of Star’s pathway plan will connect up with Linder Road. Bill G. could send a letter to ACHD Commissioners along with cities of Meridian and Star to obtain more interest.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It was moved by Gary Segers, seconded by Paul Mann to prepare a draft letter to ACHD. All voted in favor. Motion carried.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Bicycle/Athletic Cycling – Dan Smith said nothing at this time.</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City of Caldwell – Paul Mann said the city is working on a Caldwell High School pathway on one of the drains down to Sisters Park.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 the change in leadership at COMPASS how to coordinate with the new director to obtain a face-to-face meeting will be a topic at the next meeting.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Adjournment – The meeting stood adjourned at 4:44 MT.</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Respectfully submitted,</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Sharon Hubler, Secretary</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pict>
          <v:shape id="_x0000_i1025" style="width:459pt;height:594pt" o:ole="" type="#_x0000_t75">
            <v:imagedata r:id="rId1" o:title=""/>
          </v:shape>
          <o:OLEObject DrawAspect="Content" r:id="rId2" ObjectID="_1804398733" ProgID="Acrobat.Document.DC" ShapeID="_x0000_i1025" Type="Embed"/>
        </w:pict>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drawing>
          <wp:inline distB="0" distT="0" distL="0" distR="0">
            <wp:extent cx="5943600" cy="7693660"/>
            <wp:effectExtent b="0" l="0" r="0" t="0"/>
            <wp:docPr id="151757953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769366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t xml:space="preserve">Page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pStyle w:val="Title"/>
      <w:spacing w:after="0" w:lineRule="auto"/>
      <w:jc w:val="center"/>
      <w:rPr>
        <w:color w:val="008000"/>
        <w:sz w:val="28"/>
        <w:szCs w:val="28"/>
      </w:rPr>
    </w:pPr>
    <w:r w:rsidDel="00000000" w:rsidR="00000000" w:rsidRPr="00000000">
      <w:rPr>
        <w:color w:val="008000"/>
        <w:sz w:val="28"/>
        <w:szCs w:val="28"/>
        <w:rtl w:val="0"/>
      </w:rPr>
      <w:t xml:space="preserve">Foundation for Ada/Canyon Trail Systems (F.A.C.T.S.)</w:t>
    </w:r>
  </w:p>
  <w:p w:rsidR="00000000" w:rsidDel="00000000" w:rsidP="00000000" w:rsidRDefault="00000000" w:rsidRPr="00000000" w14:paraId="00000039">
    <w:pPr>
      <w:pStyle w:val="Title"/>
      <w:spacing w:after="0" w:lineRule="auto"/>
      <w:jc w:val="center"/>
      <w:rPr>
        <w:color w:val="008000"/>
        <w:sz w:val="28"/>
        <w:szCs w:val="28"/>
      </w:rPr>
    </w:pPr>
    <w:r w:rsidDel="00000000" w:rsidR="00000000" w:rsidRPr="00000000">
      <w:rPr>
        <w:color w:val="008000"/>
        <w:sz w:val="28"/>
        <w:szCs w:val="28"/>
        <w:rtl w:val="0"/>
      </w:rPr>
      <w:t xml:space="preserve">(Recorded) Minutes of February 26, 2025</w:t>
    </w:r>
  </w:p>
  <w:p w:rsidR="00000000" w:rsidDel="00000000" w:rsidP="00000000" w:rsidRDefault="00000000" w:rsidRPr="00000000" w14:paraId="0000003A">
    <w:pPr>
      <w:pStyle w:val="Title"/>
      <w:jc w:val="center"/>
      <w:rPr>
        <w:color w:val="008000"/>
        <w:sz w:val="28"/>
        <w:szCs w:val="28"/>
      </w:rPr>
    </w:pPr>
    <w:r w:rsidDel="00000000" w:rsidR="00000000" w:rsidRPr="00000000">
      <w:rPr>
        <w:color w:val="008000"/>
        <w:sz w:val="28"/>
        <w:szCs w:val="28"/>
        <w:rtl w:val="0"/>
      </w:rPr>
      <w:t xml:space="preserve">Meeting called for 3:00 PM</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lowerRoman"/>
      <w:lvlText w:val="%1."/>
      <w:lvlJc w:val="left"/>
      <w:pPr>
        <w:ind w:left="1800" w:hanging="72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CD1B9C"/>
    <w:pPr>
      <w:keepNext w:val="1"/>
      <w:keepLines w:val="1"/>
      <w:spacing w:after="80" w:before="360"/>
      <w:outlineLvl w:val="0"/>
    </w:pPr>
    <w:rPr>
      <w:rFonts w:asciiTheme="majorHAnsi" w:cstheme="majorBidi" w:eastAsiaTheme="majorEastAsia" w:hAnsiTheme="majorHAnsi"/>
      <w:color w:val="2f5496" w:themeColor="accent1" w:themeShade="0000BF"/>
      <w:sz w:val="40"/>
      <w:szCs w:val="40"/>
    </w:rPr>
  </w:style>
  <w:style w:type="paragraph" w:styleId="Heading2">
    <w:name w:val="heading 2"/>
    <w:basedOn w:val="Normal"/>
    <w:next w:val="Normal"/>
    <w:link w:val="Heading2Char"/>
    <w:uiPriority w:val="9"/>
    <w:semiHidden w:val="1"/>
    <w:unhideWhenUsed w:val="1"/>
    <w:qFormat w:val="1"/>
    <w:rsid w:val="00CD1B9C"/>
    <w:pPr>
      <w:keepNext w:val="1"/>
      <w:keepLines w:val="1"/>
      <w:spacing w:after="80" w:before="160"/>
      <w:outlineLvl w:val="1"/>
    </w:pPr>
    <w:rPr>
      <w:rFonts w:asciiTheme="majorHAnsi" w:cstheme="majorBidi" w:eastAsiaTheme="majorEastAsia" w:hAnsiTheme="majorHAnsi"/>
      <w:color w:val="2f5496" w:themeColor="accent1" w:themeShade="0000BF"/>
      <w:sz w:val="32"/>
      <w:szCs w:val="32"/>
    </w:rPr>
  </w:style>
  <w:style w:type="paragraph" w:styleId="Heading3">
    <w:name w:val="heading 3"/>
    <w:basedOn w:val="Normal"/>
    <w:next w:val="Normal"/>
    <w:link w:val="Heading3Char"/>
    <w:uiPriority w:val="9"/>
    <w:semiHidden w:val="1"/>
    <w:unhideWhenUsed w:val="1"/>
    <w:qFormat w:val="1"/>
    <w:rsid w:val="00CD1B9C"/>
    <w:pPr>
      <w:keepNext w:val="1"/>
      <w:keepLines w:val="1"/>
      <w:spacing w:after="80" w:before="160"/>
      <w:outlineLvl w:val="2"/>
    </w:pPr>
    <w:rPr>
      <w:rFonts w:cstheme="majorBidi" w:eastAsiaTheme="majorEastAsia"/>
      <w:color w:val="2f5496" w:themeColor="accent1" w:themeShade="0000BF"/>
      <w:sz w:val="28"/>
      <w:szCs w:val="28"/>
    </w:rPr>
  </w:style>
  <w:style w:type="paragraph" w:styleId="Heading4">
    <w:name w:val="heading 4"/>
    <w:basedOn w:val="Normal"/>
    <w:next w:val="Normal"/>
    <w:link w:val="Heading4Char"/>
    <w:uiPriority w:val="9"/>
    <w:semiHidden w:val="1"/>
    <w:unhideWhenUsed w:val="1"/>
    <w:qFormat w:val="1"/>
    <w:rsid w:val="00CD1B9C"/>
    <w:pPr>
      <w:keepNext w:val="1"/>
      <w:keepLines w:val="1"/>
      <w:spacing w:after="40" w:before="80"/>
      <w:outlineLvl w:val="3"/>
    </w:pPr>
    <w:rPr>
      <w:rFonts w:cstheme="majorBidi" w:eastAsiaTheme="majorEastAsia"/>
      <w:i w:val="1"/>
      <w:iCs w:val="1"/>
      <w:color w:val="2f5496" w:themeColor="accent1" w:themeShade="0000BF"/>
    </w:rPr>
  </w:style>
  <w:style w:type="paragraph" w:styleId="Heading5">
    <w:name w:val="heading 5"/>
    <w:basedOn w:val="Normal"/>
    <w:next w:val="Normal"/>
    <w:link w:val="Heading5Char"/>
    <w:uiPriority w:val="9"/>
    <w:semiHidden w:val="1"/>
    <w:unhideWhenUsed w:val="1"/>
    <w:qFormat w:val="1"/>
    <w:rsid w:val="00CD1B9C"/>
    <w:pPr>
      <w:keepNext w:val="1"/>
      <w:keepLines w:val="1"/>
      <w:spacing w:after="40" w:before="80"/>
      <w:outlineLvl w:val="4"/>
    </w:pPr>
    <w:rPr>
      <w:rFonts w:cstheme="majorBidi" w:eastAsiaTheme="majorEastAsia"/>
      <w:color w:val="2f5496" w:themeColor="accent1" w:themeShade="0000BF"/>
    </w:rPr>
  </w:style>
  <w:style w:type="paragraph" w:styleId="Heading6">
    <w:name w:val="heading 6"/>
    <w:basedOn w:val="Normal"/>
    <w:next w:val="Normal"/>
    <w:link w:val="Heading6Char"/>
    <w:uiPriority w:val="9"/>
    <w:semiHidden w:val="1"/>
    <w:unhideWhenUsed w:val="1"/>
    <w:qFormat w:val="1"/>
    <w:rsid w:val="00CD1B9C"/>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CD1B9C"/>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CD1B9C"/>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CD1B9C"/>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CD1B9C"/>
    <w:rPr>
      <w:rFonts w:asciiTheme="majorHAnsi" w:cstheme="majorBidi" w:eastAsiaTheme="majorEastAsia" w:hAnsiTheme="majorHAnsi"/>
      <w:color w:val="2f5496" w:themeColor="accent1" w:themeShade="0000BF"/>
      <w:sz w:val="40"/>
      <w:szCs w:val="40"/>
    </w:rPr>
  </w:style>
  <w:style w:type="character" w:styleId="Heading2Char" w:customStyle="1">
    <w:name w:val="Heading 2 Char"/>
    <w:basedOn w:val="DefaultParagraphFont"/>
    <w:link w:val="Heading2"/>
    <w:uiPriority w:val="9"/>
    <w:semiHidden w:val="1"/>
    <w:rsid w:val="00CD1B9C"/>
    <w:rPr>
      <w:rFonts w:asciiTheme="majorHAnsi" w:cstheme="majorBidi" w:eastAsiaTheme="majorEastAsia" w:hAnsiTheme="majorHAnsi"/>
      <w:color w:val="2f5496" w:themeColor="accent1" w:themeShade="0000BF"/>
      <w:sz w:val="32"/>
      <w:szCs w:val="32"/>
    </w:rPr>
  </w:style>
  <w:style w:type="character" w:styleId="Heading3Char" w:customStyle="1">
    <w:name w:val="Heading 3 Char"/>
    <w:basedOn w:val="DefaultParagraphFont"/>
    <w:link w:val="Heading3"/>
    <w:uiPriority w:val="9"/>
    <w:semiHidden w:val="1"/>
    <w:rsid w:val="00CD1B9C"/>
    <w:rPr>
      <w:rFonts w:cstheme="majorBidi" w:eastAsiaTheme="majorEastAsia"/>
      <w:color w:val="2f5496" w:themeColor="accent1" w:themeShade="0000BF"/>
      <w:sz w:val="28"/>
      <w:szCs w:val="28"/>
    </w:rPr>
  </w:style>
  <w:style w:type="character" w:styleId="Heading4Char" w:customStyle="1">
    <w:name w:val="Heading 4 Char"/>
    <w:basedOn w:val="DefaultParagraphFont"/>
    <w:link w:val="Heading4"/>
    <w:uiPriority w:val="9"/>
    <w:semiHidden w:val="1"/>
    <w:rsid w:val="00CD1B9C"/>
    <w:rPr>
      <w:rFonts w:cstheme="majorBidi" w:eastAsiaTheme="majorEastAsia"/>
      <w:i w:val="1"/>
      <w:iCs w:val="1"/>
      <w:color w:val="2f5496" w:themeColor="accent1" w:themeShade="0000BF"/>
    </w:rPr>
  </w:style>
  <w:style w:type="character" w:styleId="Heading5Char" w:customStyle="1">
    <w:name w:val="Heading 5 Char"/>
    <w:basedOn w:val="DefaultParagraphFont"/>
    <w:link w:val="Heading5"/>
    <w:uiPriority w:val="9"/>
    <w:semiHidden w:val="1"/>
    <w:rsid w:val="00CD1B9C"/>
    <w:rPr>
      <w:rFonts w:cstheme="majorBidi" w:eastAsiaTheme="majorEastAsia"/>
      <w:color w:val="2f5496" w:themeColor="accent1" w:themeShade="0000BF"/>
    </w:rPr>
  </w:style>
  <w:style w:type="character" w:styleId="Heading6Char" w:customStyle="1">
    <w:name w:val="Heading 6 Char"/>
    <w:basedOn w:val="DefaultParagraphFont"/>
    <w:link w:val="Heading6"/>
    <w:uiPriority w:val="9"/>
    <w:semiHidden w:val="1"/>
    <w:rsid w:val="00CD1B9C"/>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CD1B9C"/>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CD1B9C"/>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CD1B9C"/>
    <w:rPr>
      <w:rFonts w:cstheme="majorBidi" w:eastAsiaTheme="majorEastAsia"/>
      <w:color w:val="272727" w:themeColor="text1" w:themeTint="0000D8"/>
    </w:rPr>
  </w:style>
  <w:style w:type="paragraph" w:styleId="Title">
    <w:name w:val="Title"/>
    <w:basedOn w:val="Normal"/>
    <w:next w:val="Normal"/>
    <w:link w:val="TitleChar"/>
    <w:uiPriority w:val="10"/>
    <w:qFormat w:val="1"/>
    <w:rsid w:val="00CD1B9C"/>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CD1B9C"/>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CD1B9C"/>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CD1B9C"/>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CD1B9C"/>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CD1B9C"/>
    <w:rPr>
      <w:i w:val="1"/>
      <w:iCs w:val="1"/>
      <w:color w:val="404040" w:themeColor="text1" w:themeTint="0000BF"/>
    </w:rPr>
  </w:style>
  <w:style w:type="paragraph" w:styleId="ListParagraph">
    <w:name w:val="List Paragraph"/>
    <w:basedOn w:val="Normal"/>
    <w:uiPriority w:val="34"/>
    <w:qFormat w:val="1"/>
    <w:rsid w:val="00CD1B9C"/>
    <w:pPr>
      <w:ind w:left="720"/>
      <w:contextualSpacing w:val="1"/>
    </w:pPr>
  </w:style>
  <w:style w:type="character" w:styleId="IntenseEmphasis">
    <w:name w:val="Intense Emphasis"/>
    <w:basedOn w:val="DefaultParagraphFont"/>
    <w:uiPriority w:val="21"/>
    <w:qFormat w:val="1"/>
    <w:rsid w:val="00CD1B9C"/>
    <w:rPr>
      <w:i w:val="1"/>
      <w:iCs w:val="1"/>
      <w:color w:val="2f5496" w:themeColor="accent1" w:themeShade="0000BF"/>
    </w:rPr>
  </w:style>
  <w:style w:type="paragraph" w:styleId="IntenseQuote">
    <w:name w:val="Intense Quote"/>
    <w:basedOn w:val="Normal"/>
    <w:next w:val="Normal"/>
    <w:link w:val="IntenseQuoteChar"/>
    <w:uiPriority w:val="30"/>
    <w:qFormat w:val="1"/>
    <w:rsid w:val="00CD1B9C"/>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IntenseQuoteChar" w:customStyle="1">
    <w:name w:val="Intense Quote Char"/>
    <w:basedOn w:val="DefaultParagraphFont"/>
    <w:link w:val="IntenseQuote"/>
    <w:uiPriority w:val="30"/>
    <w:rsid w:val="00CD1B9C"/>
    <w:rPr>
      <w:i w:val="1"/>
      <w:iCs w:val="1"/>
      <w:color w:val="2f5496" w:themeColor="accent1" w:themeShade="0000BF"/>
    </w:rPr>
  </w:style>
  <w:style w:type="character" w:styleId="IntenseReference">
    <w:name w:val="Intense Reference"/>
    <w:basedOn w:val="DefaultParagraphFont"/>
    <w:uiPriority w:val="32"/>
    <w:qFormat w:val="1"/>
    <w:rsid w:val="00CD1B9C"/>
    <w:rPr>
      <w:b w:val="1"/>
      <w:bCs w:val="1"/>
      <w:smallCaps w:val="1"/>
      <w:color w:val="2f5496" w:themeColor="accent1" w:themeShade="0000BF"/>
      <w:spacing w:val="5"/>
    </w:rPr>
  </w:style>
  <w:style w:type="paragraph" w:styleId="Header">
    <w:name w:val="header"/>
    <w:basedOn w:val="Normal"/>
    <w:link w:val="HeaderChar"/>
    <w:uiPriority w:val="99"/>
    <w:unhideWhenUsed w:val="1"/>
    <w:rsid w:val="00CD1B9C"/>
    <w:pPr>
      <w:tabs>
        <w:tab w:val="center" w:pos="4680"/>
        <w:tab w:val="right" w:pos="9360"/>
      </w:tabs>
      <w:spacing w:after="0" w:line="240" w:lineRule="auto"/>
    </w:pPr>
  </w:style>
  <w:style w:type="character" w:styleId="HeaderChar" w:customStyle="1">
    <w:name w:val="Header Char"/>
    <w:basedOn w:val="DefaultParagraphFont"/>
    <w:link w:val="Header"/>
    <w:uiPriority w:val="99"/>
    <w:rsid w:val="00CD1B9C"/>
  </w:style>
  <w:style w:type="paragraph" w:styleId="Footer">
    <w:name w:val="footer"/>
    <w:basedOn w:val="Normal"/>
    <w:link w:val="FooterChar"/>
    <w:uiPriority w:val="99"/>
    <w:unhideWhenUsed w:val="1"/>
    <w:rsid w:val="00CD1B9C"/>
    <w:pPr>
      <w:tabs>
        <w:tab w:val="center" w:pos="4680"/>
        <w:tab w:val="right" w:pos="9360"/>
      </w:tabs>
      <w:spacing w:after="0" w:line="240" w:lineRule="auto"/>
    </w:pPr>
  </w:style>
  <w:style w:type="character" w:styleId="FooterChar" w:customStyle="1">
    <w:name w:val="Footer Char"/>
    <w:basedOn w:val="DefaultParagraphFont"/>
    <w:link w:val="Footer"/>
    <w:uiPriority w:val="99"/>
    <w:rsid w:val="00CD1B9C"/>
  </w:style>
  <w:style w:type="paragraph" w:styleId="NoSpacing">
    <w:name w:val="No Spacing"/>
    <w:uiPriority w:val="1"/>
    <w:qFormat w:val="1"/>
    <w:rsid w:val="00BB57FB"/>
    <w:pPr>
      <w:spacing w:after="0" w:line="240" w:lineRule="auto"/>
    </w:pPr>
    <w:rPr>
      <w:sz w:val="22"/>
      <w:szCs w:val="22"/>
    </w:rPr>
  </w:style>
  <w:style w:type="character" w:styleId="Hyperlink">
    <w:name w:val="Hyperlink"/>
    <w:basedOn w:val="DefaultParagraphFont"/>
    <w:uiPriority w:val="99"/>
    <w:unhideWhenUsed w:val="1"/>
    <w:rsid w:val="008652C1"/>
    <w:rPr>
      <w:color w:val="0563c1" w:themeColor="hyperlink"/>
      <w:u w:val="single"/>
    </w:rPr>
  </w:style>
  <w:style w:type="character" w:styleId="UnresolvedMention">
    <w:name w:val="Unresolved Mention"/>
    <w:basedOn w:val="DefaultParagraphFont"/>
    <w:uiPriority w:val="99"/>
    <w:semiHidden w:val="1"/>
    <w:unhideWhenUsed w:val="1"/>
    <w:rsid w:val="008652C1"/>
    <w:rPr>
      <w:color w:val="605e5c"/>
      <w:shd w:color="auto" w:fill="e1dfdd" w:val="clear"/>
    </w:rPr>
  </w:style>
  <w:style w:type="paragraph" w:styleId="Revision">
    <w:name w:val="Revision"/>
    <w:hidden w:val="1"/>
    <w:uiPriority w:val="99"/>
    <w:semiHidden w:val="1"/>
    <w:rsid w:val="00DE7AFB"/>
    <w:pPr>
      <w:spacing w:after="0" w:line="240" w:lineRule="auto"/>
    </w:p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header" Target="header3.xml"/><Relationship Id="rId1" Type="http://schemas.openxmlformats.org/officeDocument/2006/relationships/image" Target="media/image1.emf"/><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acts.org" TargetMode="External"/><Relationship Id="rId15" Type="http://schemas.openxmlformats.org/officeDocument/2006/relationships/footer" Target="footer3.xml"/><Relationship Id="rId14" Type="http://schemas.openxmlformats.org/officeDocument/2006/relationships/footer" Target="footer2.xml"/><Relationship Id="rId16" Type="http://schemas.openxmlformats.org/officeDocument/2006/relationships/footer" Target="footer1.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8/FiQ6diItQiCPlxFOPmfyGaQA==">CgMxLjA4AHIhMVdQNEpnQkdwQnZHUE5qdFViQ1pHXzRDZzJSSm1JdXNj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2025-03-25T15:06:00Z</dcterms:created>
  <dc:creator>Sharon Hubler</dc:creator>
</cp:coreProperties>
</file>